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2e91dfd39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1dff828f64867"/>
      <w:footerReference xmlns:r="http://schemas.openxmlformats.org/officeDocument/2006/relationships" w:type="default" r:id="R70ee54eb3291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HP-EIENDOM AS   ·   Org.nr 999 627 129   ·   Kroken 5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1dff828f64867" /><Relationship Type="http://schemas.openxmlformats.org/officeDocument/2006/relationships/footer" Target="/word/footer1.xml" Id="R70ee54eb32914fcd" /></Relationships>
</file>