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97e1135c7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HOLE VVS AS.</w:t>
      </w:r>
    </w:p>
    <w:sectPr>
      <w:headerReference xmlns:r="http://schemas.openxmlformats.org/officeDocument/2006/relationships" w:type="default" r:id="R3bbc199508d94b23"/>
      <w:footerReference xmlns:r="http://schemas.openxmlformats.org/officeDocument/2006/relationships" w:type="default" r:id="R4d3ef59e3ce9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c199508d94b23" /><Relationship Type="http://schemas.openxmlformats.org/officeDocument/2006/relationships/footer" Target="/word/footer1.xml" Id="R4d3ef59e3ce94e8d" /></Relationships>
</file>