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a549f4e6dd4d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MALER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MALER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80e2e52946435b"/>
      <w:footerReference xmlns:r="http://schemas.openxmlformats.org/officeDocument/2006/relationships" w:type="default" r:id="Rafe7ece1b94343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 AS   ·   Org.nr 999 538 355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80e2e52946435b" /><Relationship Type="http://schemas.openxmlformats.org/officeDocument/2006/relationships/footer" Target="/word/footer1.xml" Id="Rafe7ece1b94343aa" /></Relationships>
</file>