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0d0c75bc5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GANGEREN37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GANGEREN37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74541687b44dc"/>
      <w:footerReference xmlns:r="http://schemas.openxmlformats.org/officeDocument/2006/relationships" w:type="default" r:id="R3e91fbd98e37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GANGEREN37 AS   ·   Org.nr 999 287 336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GANGEREN37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74541687b44dc" /><Relationship Type="http://schemas.openxmlformats.org/officeDocument/2006/relationships/footer" Target="/word/footer1.xml" Id="R3e91fbd98e374701" /></Relationships>
</file>