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f0f3d74a9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0afe09c564783"/>
      <w:footerReference xmlns:r="http://schemas.openxmlformats.org/officeDocument/2006/relationships" w:type="default" r:id="R1b4e3f9f4509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VINKEL INVEST AS   ·   Org.nr 999 276 946   ·   Hetlandsgata 33   ·   4012 STAVANGER   ·   steffen@vinkel-invest.no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0afe09c564783" /><Relationship Type="http://schemas.openxmlformats.org/officeDocument/2006/relationships/footer" Target="/word/footer1.xml" Id="R1b4e3f9f45094f5a" /></Relationships>
</file>