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b54a8a54e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ERBE INVEST AS</w:t>
      </w:r>
    </w:p>
    <w:sectPr>
      <w:headerReference xmlns:r="http://schemas.openxmlformats.org/officeDocument/2006/relationships" w:type="default" r:id="Rffcdf9fb36a24011"/>
      <w:footerReference xmlns:r="http://schemas.openxmlformats.org/officeDocument/2006/relationships" w:type="default" r:id="Raab64966f3d746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ERBE INVEST AS   ·   Org.nr 999 256 821   ·   c/o Erik Bendvold, Fagertunveien 6H   ·   0281 OSLO   ·   erik@bendvold.com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df9fb36a24011" /><Relationship Type="http://schemas.openxmlformats.org/officeDocument/2006/relationships/footer" Target="/word/footer1.xml" Id="Raab64966f3d7462a" /></Relationships>
</file>