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68a798b82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BFL INVEST AS.</w:t>
      </w:r>
    </w:p>
    <w:sectPr>
      <w:headerReference xmlns:r="http://schemas.openxmlformats.org/officeDocument/2006/relationships" w:type="default" r:id="R806947d1491e40c9"/>
      <w:footerReference xmlns:r="http://schemas.openxmlformats.org/officeDocument/2006/relationships" w:type="default" r:id="R2c86a3de023c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947d1491e40c9" /><Relationship Type="http://schemas.openxmlformats.org/officeDocument/2006/relationships/footer" Target="/word/footer1.xml" Id="R2c86a3de023c49f6" /></Relationships>
</file>