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ab1e2a8b94b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RESTAURATØRENE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RESTAURATØRENE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aca2af84b3456a"/>
      <w:footerReference xmlns:r="http://schemas.openxmlformats.org/officeDocument/2006/relationships" w:type="default" r:id="R8cb192df5e5a4c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RESTAURATØRENE AS   ·   Org.nr 999 235 174   ·   Bragernes torg 4   ·   3017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RESTAURATØRENE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aca2af84b3456a" /><Relationship Type="http://schemas.openxmlformats.org/officeDocument/2006/relationships/footer" Target="/word/footer1.xml" Id="R8cb192df5e5a4cdc" /></Relationships>
</file>