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372ae776c46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SOLID BYGGTEKNIKK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SOLID BYGGTEKNIKK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de22c20ef4bbf"/>
      <w:footerReference xmlns:r="http://schemas.openxmlformats.org/officeDocument/2006/relationships" w:type="default" r:id="R9357be8db729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SOLID BYGGTEKNIKK AS   ·   Org.nr 999 163 564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SOLID BYGGTEKNIKK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de22c20ef4bbf" /><Relationship Type="http://schemas.openxmlformats.org/officeDocument/2006/relationships/footer" Target="/word/footer1.xml" Id="R9357be8db72947ff" /></Relationships>
</file>