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dab15f9b34e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 INVEST 2 AS</w:t>
      </w:r>
    </w:p>
    <w:sectPr>
      <w:headerReference xmlns:r="http://schemas.openxmlformats.org/officeDocument/2006/relationships" w:type="default" r:id="Rca4780d513a44a23"/>
      <w:footerReference xmlns:r="http://schemas.openxmlformats.org/officeDocument/2006/relationships" w:type="default" r:id="R340551644853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INVEST 2 AS   ·   Org.nr 999 097 154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780d513a44a23" /><Relationship Type="http://schemas.openxmlformats.org/officeDocument/2006/relationships/footer" Target="/word/footer1.xml" Id="R3405516448534ad4" /></Relationships>
</file>