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31d39eff8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90cb9612d8e64bd8"/>
      <w:footerReference xmlns:r="http://schemas.openxmlformats.org/officeDocument/2006/relationships" w:type="default" r:id="Red735388252e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b9612d8e64bd8" /><Relationship Type="http://schemas.openxmlformats.org/officeDocument/2006/relationships/footer" Target="/word/footer1.xml" Id="Red735388252e46de" /></Relationships>
</file>