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417a495ab4c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89937ac1540be"/>
      <w:footerReference xmlns:r="http://schemas.openxmlformats.org/officeDocument/2006/relationships" w:type="default" r:id="R06234dc67538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TOTALVEKST AS   ·   Org.nr 999 095 550   ·   c/o Rune Jomaas, Furulundsveien 1D   ·   0282 OSLO   ·   rune@totalvekst.no   ·   www.totalvekst.no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89937ac1540be" /><Relationship Type="http://schemas.openxmlformats.org/officeDocument/2006/relationships/footer" Target="/word/footer1.xml" Id="R06234dc675384166" /></Relationships>
</file>