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bc57bccc834d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 BAKKEN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Flateby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Flateby,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 BAKKEN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b45ad4ebc74492"/>
      <w:footerReference xmlns:r="http://schemas.openxmlformats.org/officeDocument/2006/relationships" w:type="default" r:id="Rd34389ed593a44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 BAKKEN HOLDING AS   ·   Org.nr 999 045 375   ·   Borgengrenda 2   ·   1911 FLATEBY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 BAKKEN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b45ad4ebc74492" /><Relationship Type="http://schemas.openxmlformats.org/officeDocument/2006/relationships/footer" Target="/word/footer1.xml" Id="Rd34389ed593a4425" /></Relationships>
</file>