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236f03881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SUPERWASH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SUPERWASH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f8ee86815427f"/>
      <w:footerReference xmlns:r="http://schemas.openxmlformats.org/officeDocument/2006/relationships" w:type="default" r:id="R46c203b67e23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SUPERWASH AS   ·   Org.nr 999 031 889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SUPERWASH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f8ee86815427f" /><Relationship Type="http://schemas.openxmlformats.org/officeDocument/2006/relationships/footer" Target="/word/footer1.xml" Id="R46c203b67e234c6a" /></Relationships>
</file>