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54af5645e4c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Gratangen,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GMI HOLDING GRATANGEN AS</w:t>
      </w:r>
    </w:p>
    <w:sectPr>
      <w:headerReference xmlns:r="http://schemas.openxmlformats.org/officeDocument/2006/relationships" w:type="default" r:id="R7b983d97fede4748"/>
      <w:footerReference xmlns:r="http://schemas.openxmlformats.org/officeDocument/2006/relationships" w:type="default" r:id="Rd0c7fd42a722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GMI HOLDING GRATANGEN AS   ·   Org.nr 999 014 313   ·   Hellarbogen   ·   9470 GRATANGEN   ·   Tlf. 77 02 07 30   ·   ingulv.frantzen@gmi-as.no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GMI HOLDING GRATANGEN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83d97fede4748" /><Relationship Type="http://schemas.openxmlformats.org/officeDocument/2006/relationships/footer" Target="/word/footer1.xml" Id="Rd0c7fd42a7224b34" /></Relationships>
</file>