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678fb797c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SCENETEKNIKK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SCENETEKNIKK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c8205b0e8441e"/>
      <w:footerReference xmlns:r="http://schemas.openxmlformats.org/officeDocument/2006/relationships" w:type="default" r:id="R079a5cb94cf8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SCENETEKNIKK AS   ·   Org.nr 998 913 624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c8205b0e8441e" /><Relationship Type="http://schemas.openxmlformats.org/officeDocument/2006/relationships/footer" Target="/word/footer1.xml" Id="R079a5cb94cf846f2" /></Relationships>
</file>