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e2669f71c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VANCOWILL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VANCOWILL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2f11e45ccc4506"/>
      <w:footerReference xmlns:r="http://schemas.openxmlformats.org/officeDocument/2006/relationships" w:type="default" r:id="Red32c6cbf6c0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VANCOWILL AS   ·   Org.nr 998 802 202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VANCOWILL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f11e45ccc4506" /><Relationship Type="http://schemas.openxmlformats.org/officeDocument/2006/relationships/footer" Target="/word/footer1.xml" Id="Red32c6cbf6c04525" /></Relationships>
</file>