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9800f6e02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b29129e8e4ba2"/>
      <w:footerReference xmlns:r="http://schemas.openxmlformats.org/officeDocument/2006/relationships" w:type="default" r:id="R435e4c2d0556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ENTREPRENØR AS   ·   Org.nr 998 685 478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b29129e8e4ba2" /><Relationship Type="http://schemas.openxmlformats.org/officeDocument/2006/relationships/footer" Target="/word/footer1.xml" Id="R435e4c2d05564ef2" /></Relationships>
</file>