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b959bf4354d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ØRNEHAUGEN AS</w:t>
      </w:r>
    </w:p>
    <w:sectPr>
      <w:headerReference xmlns:r="http://schemas.openxmlformats.org/officeDocument/2006/relationships" w:type="default" r:id="R9a992fbaae354271"/>
      <w:footerReference xmlns:r="http://schemas.openxmlformats.org/officeDocument/2006/relationships" w:type="default" r:id="Ref24aa59b2d3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ØRNEHAUGEN AS   ·   Org.nr 998 639 913   ·   Hjellmyrnakken 30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ØRNEHAUGEN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92fbaae354271" /><Relationship Type="http://schemas.openxmlformats.org/officeDocument/2006/relationships/footer" Target="/word/footer1.xml" Id="Ref24aa59b2d3450d" /></Relationships>
</file>