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186b3cc8e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HILLEBO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HILLEBO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d43dc919f4023"/>
      <w:footerReference xmlns:r="http://schemas.openxmlformats.org/officeDocument/2006/relationships" w:type="default" r:id="R0b055b388da6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HILLEBO 2 AS   ·   Org.nr 998 570 298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HILLEBO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d43dc919f4023" /><Relationship Type="http://schemas.openxmlformats.org/officeDocument/2006/relationships/footer" Target="/word/footer1.xml" Id="R0b055b388da6437a" /></Relationships>
</file>