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6b8d821df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BYGGFIRMA JARLE HÆGELAND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BYGGFIRMA JARLE HÆGELAND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8ed46e9ccb4c4b"/>
      <w:footerReference xmlns:r="http://schemas.openxmlformats.org/officeDocument/2006/relationships" w:type="default" r:id="Re577361d016e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JARLE HÆGELAND AS   ·   Org.nr 998 473 438   ·   Tryms vei 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JARLE HÆGELAND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8ed46e9ccb4c4b" /><Relationship Type="http://schemas.openxmlformats.org/officeDocument/2006/relationships/footer" Target="/word/footer1.xml" Id="Re577361d016e4076" /></Relationships>
</file>