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203f1c57bd423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HAIR SECRETS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HAIR SECRETS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966ece50cf8471e"/>
      <w:footerReference xmlns:r="http://schemas.openxmlformats.org/officeDocument/2006/relationships" w:type="default" r:id="R86a79b92f3c9434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HAIR SECRETS AS   ·   Org.nr 998 468 655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HAIR SECRETS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966ece50cf8471e" /><Relationship Type="http://schemas.openxmlformats.org/officeDocument/2006/relationships/footer" Target="/word/footer1.xml" Id="R86a79b92f3c94341" /></Relationships>
</file>