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b5a46280f4d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GREAT GRAPE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GREAT GRAPE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3ebeaa4f6d4dca"/>
      <w:footerReference xmlns:r="http://schemas.openxmlformats.org/officeDocument/2006/relationships" w:type="default" r:id="Rddef053854af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GREAT GRAPE NORGE AS   ·   Org.nr 998 467 705   ·   Nissetoppen 7B   ·   2053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GREAT GRAPE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3ebeaa4f6d4dca" /><Relationship Type="http://schemas.openxmlformats.org/officeDocument/2006/relationships/footer" Target="/word/footer1.xml" Id="Rddef053854af4aed" /></Relationships>
</file>