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28e7ffa42044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FIRSTPOINT BUSINESS &amp; TECHNOLOGY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FIRSTPOINT BUSINESS &amp; TECHNOLOGY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d0ba37fa634cf3"/>
      <w:footerReference xmlns:r="http://schemas.openxmlformats.org/officeDocument/2006/relationships" w:type="default" r:id="R55428f80f7d144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FIRSTPOINT BUSINESS &amp; TECHNOLOGY CONSULTING AS   ·   Org.nr 998 396 239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FIRSTPOINT BUSINESS &amp; TECHNOLOGY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d0ba37fa634cf3" /><Relationship Type="http://schemas.openxmlformats.org/officeDocument/2006/relationships/footer" Target="/word/footer1.xml" Id="R55428f80f7d14457" /></Relationships>
</file>