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762bf9b1d4e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BINKLEY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BINKLEY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e079e7e96403f"/>
      <w:footerReference xmlns:r="http://schemas.openxmlformats.org/officeDocument/2006/relationships" w:type="default" r:id="Rf7e6ade59cb5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BINKLEY CAPITAL AS   ·   Org.nr 998 354 897   ·   Gråkamveien 19E   ·   0779 OSLO   ·   co@binkleycapital.com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BINKLEY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e079e7e96403f" /><Relationship Type="http://schemas.openxmlformats.org/officeDocument/2006/relationships/footer" Target="/word/footer1.xml" Id="Rf7e6ade59cb54a59" /></Relationships>
</file>