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529bb30a9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ZAGROS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ZAGROS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7f9d91d704eb1"/>
      <w:footerReference xmlns:r="http://schemas.openxmlformats.org/officeDocument/2006/relationships" w:type="default" r:id="R2b8d11ec35bf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ZAGROS GRILL AS   ·   Org.nr 998 340 462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ZAGROS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7f9d91d704eb1" /><Relationship Type="http://schemas.openxmlformats.org/officeDocument/2006/relationships/footer" Target="/word/footer1.xml" Id="R2b8d11ec35bf40b8" /></Relationships>
</file>