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130eaa2dc4b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146356d334499f"/>
      <w:footerReference xmlns:r="http://schemas.openxmlformats.org/officeDocument/2006/relationships" w:type="default" r:id="R26ef76c82009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 INVESTERING AS   ·   Org.nr 998 327 261   ·   Bygdøy terrasse 12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46356d334499f" /><Relationship Type="http://schemas.openxmlformats.org/officeDocument/2006/relationships/footer" Target="/word/footer1.xml" Id="R26ef76c820094fff" /></Relationships>
</file>