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929fb91ab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SVEIN LITLESKARE MASKINSTASJON AS.</w:t>
      </w:r>
    </w:p>
    <w:sectPr>
      <w:headerReference xmlns:r="http://schemas.openxmlformats.org/officeDocument/2006/relationships" w:type="default" r:id="Rc6809d79df504a19"/>
      <w:footerReference xmlns:r="http://schemas.openxmlformats.org/officeDocument/2006/relationships" w:type="default" r:id="R042218fe13e3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09d79df504a19" /><Relationship Type="http://schemas.openxmlformats.org/officeDocument/2006/relationships/footer" Target="/word/footer1.xml" Id="R042218fe13e34ca7" /></Relationships>
</file>