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4b994d5ce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SVEIN LITLESKARE MASKINSTASJON AS.</w:t>
      </w:r>
    </w:p>
    <w:sectPr>
      <w:headerReference xmlns:r="http://schemas.openxmlformats.org/officeDocument/2006/relationships" w:type="default" r:id="Rebfc6909e10a4739"/>
      <w:footerReference xmlns:r="http://schemas.openxmlformats.org/officeDocument/2006/relationships" w:type="default" r:id="R980c17a39428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c6909e10a4739" /><Relationship Type="http://schemas.openxmlformats.org/officeDocument/2006/relationships/footer" Target="/word/footer1.xml" Id="R980c17a394284f4e" /></Relationships>
</file>