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a7527c6a4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0d7e81f8a4d4c"/>
      <w:footerReference xmlns:r="http://schemas.openxmlformats.org/officeDocument/2006/relationships" w:type="default" r:id="Re0f5b90a1686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0d7e81f8a4d4c" /><Relationship Type="http://schemas.openxmlformats.org/officeDocument/2006/relationships/footer" Target="/word/footer1.xml" Id="Re0f5b90a16864a5e" /></Relationships>
</file>