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ff35d4d5f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AFFOH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AFFOH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cecdb8df844fd"/>
      <w:footerReference xmlns:r="http://schemas.openxmlformats.org/officeDocument/2006/relationships" w:type="default" r:id="Re2dbe648ed6d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AFFOH AS   ·   Org.nr 998 064 201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AFFOH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cecdb8df844fd" /><Relationship Type="http://schemas.openxmlformats.org/officeDocument/2006/relationships/footer" Target="/word/footer1.xml" Id="Re2dbe648ed6d4de8" /></Relationships>
</file>