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4875a46ed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AFFAIR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AFFAIR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e312c302544ff"/>
      <w:footerReference xmlns:r="http://schemas.openxmlformats.org/officeDocument/2006/relationships" w:type="default" r:id="R2337537dc115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AFFAIR AS   ·   Org.nr 997 996 828   ·   c/o Christian Sørhaug, Neptuns vei 20   ·   3226 SANDEFJORD   ·   kontakt@affair.no   ·   www.affair.no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AFFAIR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e312c302544ff" /><Relationship Type="http://schemas.openxmlformats.org/officeDocument/2006/relationships/footer" Target="/word/footer1.xml" Id="R2337537dc11543e6" /></Relationships>
</file>