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19f673358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FERATAJ MALERFIRMA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FERATAJ MALERFIRMA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5101bddead4a6d"/>
      <w:footerReference xmlns:r="http://schemas.openxmlformats.org/officeDocument/2006/relationships" w:type="default" r:id="R1db4dbe4c4d342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FERATAJ MALERFIRMA AS   ·   Org.nr 997 992 393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FERATAJ MALERFIRMA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101bddead4a6d" /><Relationship Type="http://schemas.openxmlformats.org/officeDocument/2006/relationships/footer" Target="/word/footer1.xml" Id="R1db4dbe4c4d342de" /></Relationships>
</file>