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df006aa20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NAVNELAPPER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NAVNELAPPER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fe36498c04af6"/>
      <w:footerReference xmlns:r="http://schemas.openxmlformats.org/officeDocument/2006/relationships" w:type="default" r:id="R76c3d2ea9961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NAVNELAPPER AS   ·   Org.nr 997 972 902   ·   Gjellumstubben 13   ·   1389 HEGGEDAL   ·   www.smartlapper.no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NAVNELAPPER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fe36498c04af6" /><Relationship Type="http://schemas.openxmlformats.org/officeDocument/2006/relationships/footer" Target="/word/footer1.xml" Id="R76c3d2ea9961425f" /></Relationships>
</file>