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1112481fd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JOHANNESSEN MALERFIRMA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JOHANNESSEN MALERFIRMA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2635ede0f4086"/>
      <w:footerReference xmlns:r="http://schemas.openxmlformats.org/officeDocument/2006/relationships" w:type="default" r:id="Rc00fb8139f65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JOHANNESSEN MALERFIRMA AS   ·   Org.nr 997 939 115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JOHANNESSEN MALERFIRMA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2635ede0f4086" /><Relationship Type="http://schemas.openxmlformats.org/officeDocument/2006/relationships/footer" Target="/word/footer1.xml" Id="Rc00fb8139f654799" /></Relationships>
</file>