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873b451c648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THERMICA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THERMICA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80d9406cde44b3"/>
      <w:footerReference xmlns:r="http://schemas.openxmlformats.org/officeDocument/2006/relationships" w:type="default" r:id="Red3fa80a3f3b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THERMICA AS   ·   Org.nr 997 933 273   ·   Ringeriksveien 20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THERMICA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0d9406cde44b3" /><Relationship Type="http://schemas.openxmlformats.org/officeDocument/2006/relationships/footer" Target="/word/footer1.xml" Id="Red3fa80a3f3b42bd" /></Relationships>
</file>