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44f5c27ba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NTG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NTG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874aafc24430b"/>
      <w:footerReference xmlns:r="http://schemas.openxmlformats.org/officeDocument/2006/relationships" w:type="default" r:id="R72c73e29b49e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NTG RETAIL AS   ·   Org.nr 997 882 997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NTG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874aafc24430b" /><Relationship Type="http://schemas.openxmlformats.org/officeDocument/2006/relationships/footer" Target="/word/footer1.xml" Id="R72c73e29b49e481f" /></Relationships>
</file>