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b8e6d2e08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 ELDØY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 ELDØY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bb2edaebc49ab"/>
      <w:footerReference xmlns:r="http://schemas.openxmlformats.org/officeDocument/2006/relationships" w:type="default" r:id="R2b9e84ad35d8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ELDØY AS   ·   Org.nr 997 790 790   ·   Kjøtteinsvegen 16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ELDØY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bb2edaebc49ab" /><Relationship Type="http://schemas.openxmlformats.org/officeDocument/2006/relationships/footer" Target="/word/footer1.xml" Id="R2b9e84ad35d84e84" /></Relationships>
</file>