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ae1a7455e3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AMUNDSEN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AMUNDSEN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50125df044371"/>
      <w:footerReference xmlns:r="http://schemas.openxmlformats.org/officeDocument/2006/relationships" w:type="default" r:id="R249e385bfde3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AMUNDSEN KAPITAL AS   ·   Org.nr 997 747 445   ·   Børjerlia 55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50125df044371" /><Relationship Type="http://schemas.openxmlformats.org/officeDocument/2006/relationships/footer" Target="/word/footer1.xml" Id="R249e385bfde34cd3" /></Relationships>
</file>