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b84e4fb2e144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NORGAS CARRIERS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NORGAS CARRIERS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b29f85cd4e4150"/>
      <w:footerReference xmlns:r="http://schemas.openxmlformats.org/officeDocument/2006/relationships" w:type="default" r:id="R59acee433eec48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NORGAS CARRIERS AS   ·   Org.nr 997 736 656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NORGAS CARRIERS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b29f85cd4e4150" /><Relationship Type="http://schemas.openxmlformats.org/officeDocument/2006/relationships/footer" Target="/word/footer1.xml" Id="R59acee433eec487e" /></Relationships>
</file>