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5a50e21c64d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J.BOTILSRUD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J.BOTILSRUD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56e7084d7f43c7"/>
      <w:footerReference xmlns:r="http://schemas.openxmlformats.org/officeDocument/2006/relationships" w:type="default" r:id="R9ec14cf76ba3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J.BOTILSRUD HOLDING AS   ·   Org.nr 997 724 283   ·   Althornet 18A   ·   3033 DRAMMEN   ·   jorgen.botilsrud@ebnett.no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J.BOTILSRUD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6e7084d7f43c7" /><Relationship Type="http://schemas.openxmlformats.org/officeDocument/2006/relationships/footer" Target="/word/footer1.xml" Id="R9ec14cf76ba343b3" /></Relationships>
</file>