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d74e85f1949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031fb2f5445d7"/>
      <w:footerReference xmlns:r="http://schemas.openxmlformats.org/officeDocument/2006/relationships" w:type="default" r:id="R11fb451a7ce5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ROKKEN AS   ·   Org.nr 997 667 662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031fb2f5445d7" /><Relationship Type="http://schemas.openxmlformats.org/officeDocument/2006/relationships/footer" Target="/word/footer1.xml" Id="R11fb451a7ce547e2" /></Relationships>
</file>