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9c89c926947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STAMNÆSS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STAMNÆSS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a6c386413d401c"/>
      <w:footerReference xmlns:r="http://schemas.openxmlformats.org/officeDocument/2006/relationships" w:type="default" r:id="R5abdc518b750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STAMNÆSS INVEST AS   ·   Org.nr 997 553 721   ·   Spjelkavikvegen 58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STAMNÆSS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6c386413d401c" /><Relationship Type="http://schemas.openxmlformats.org/officeDocument/2006/relationships/footer" Target="/word/footer1.xml" Id="R5abdc518b7504842" /></Relationships>
</file>