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0dbe572ce4a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 MEDICAL CLINIC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 MEDICAL CLINIC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0b95d560794737"/>
      <w:footerReference xmlns:r="http://schemas.openxmlformats.org/officeDocument/2006/relationships" w:type="default" r:id="Rf7c8419ef5c6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 MEDICAL CLINIC AS   ·   Org.nr 997 452 445   ·   Bygdøy allé 51A   ·   0265 OSLO   ·   Tlf. 21 64 06 00   ·   nikolai@novelaklinikken.no   ·   www.skinmedicalclinic.no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 MEDICAL CLINIC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b95d560794737" /><Relationship Type="http://schemas.openxmlformats.org/officeDocument/2006/relationships/footer" Target="/word/footer1.xml" Id="Rf7c8419ef5c64c3b" /></Relationships>
</file>