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9e76a61f2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KALUNA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KALUNA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f5a03c8914d6d"/>
      <w:footerReference xmlns:r="http://schemas.openxmlformats.org/officeDocument/2006/relationships" w:type="default" r:id="Ra5d82153eb47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KALUNA NORDIC AS   ·   Org.nr 997 432 908   ·   Fritzners gate 20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KALUNA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f5a03c8914d6d" /><Relationship Type="http://schemas.openxmlformats.org/officeDocument/2006/relationships/footer" Target="/word/footer1.xml" Id="Ra5d82153eb474623" /></Relationships>
</file>