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f70f23d2042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SCHRØDER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SCHRØDER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c2bf6284946b3"/>
      <w:footerReference xmlns:r="http://schemas.openxmlformats.org/officeDocument/2006/relationships" w:type="default" r:id="R953c4e9caeec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SCHRØDER LARSEN AS   ·   Org.nr 997 389 808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SCHRØDER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c2bf6284946b3" /><Relationship Type="http://schemas.openxmlformats.org/officeDocument/2006/relationships/footer" Target="/word/footer1.xml" Id="R953c4e9caeec4eb0" /></Relationships>
</file>