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fba836e6b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BRYGGERHUSET 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BRYGGERHUSET 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ca53174c5486f"/>
      <w:footerReference xmlns:r="http://schemas.openxmlformats.org/officeDocument/2006/relationships" w:type="default" r:id="R26397bfa5e88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BRYGGERHUSET LL AS   ·   Org.nr 997 352 203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BRYGGERHUSET 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ca53174c5486f" /><Relationship Type="http://schemas.openxmlformats.org/officeDocument/2006/relationships/footer" Target="/word/footer1.xml" Id="R26397bfa5e8846b4" /></Relationships>
</file>