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e3402a48841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BRIEFSEEK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BRIEFSEEK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598dfae9c4554"/>
      <w:footerReference xmlns:r="http://schemas.openxmlformats.org/officeDocument/2006/relationships" w:type="default" r:id="Rb6a9b3bd6db84b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BRIEFSEEK AS   ·   Org.nr 997 221 583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BRIEFSEEK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598dfae9c4554" /><Relationship Type="http://schemas.openxmlformats.org/officeDocument/2006/relationships/footer" Target="/word/footer1.xml" Id="Rb6a9b3bd6db84bed" /></Relationships>
</file>