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a134f9fca04c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OUTLAB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OUTLAB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d1f35e4c01467c"/>
      <w:footerReference xmlns:r="http://schemas.openxmlformats.org/officeDocument/2006/relationships" w:type="default" r:id="R61275042bf114a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OUTLAB AS   ·   Org.nr 997 139 658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OUTLAB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d1f35e4c01467c" /><Relationship Type="http://schemas.openxmlformats.org/officeDocument/2006/relationships/footer" Target="/word/footer1.xml" Id="R61275042bf114a91" /></Relationships>
</file>