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8510af356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 BECH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 BECH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1fb267c1f47af"/>
      <w:footerReference xmlns:r="http://schemas.openxmlformats.org/officeDocument/2006/relationships" w:type="default" r:id="R07897f9edd31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 BECH AS   ·   Org.nr 997 132 866   ·   Grimstadvegen 13   ·   5252 SØREIDGREND   ·   tove.bech@adinet.no   ·   adinet.no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 BECH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1fb267c1f47af" /><Relationship Type="http://schemas.openxmlformats.org/officeDocument/2006/relationships/footer" Target="/word/footer1.xml" Id="R07897f9edd3147cd" /></Relationships>
</file>