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185857f7e542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LIVSPROSESS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LIVSPROSESS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58f951ddf04c17"/>
      <w:footerReference xmlns:r="http://schemas.openxmlformats.org/officeDocument/2006/relationships" w:type="default" r:id="R5a85873608ae46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LIVSPROSESS AS   ·   Org.nr 997 118 642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LIVSPROSESS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58f951ddf04c17" /><Relationship Type="http://schemas.openxmlformats.org/officeDocument/2006/relationships/footer" Target="/word/footer1.xml" Id="R5a85873608ae46ec" /></Relationships>
</file>